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2239F" w:rsidRDefault="00846085">
      <w:r>
        <w:t>2Thessz 2,13–17</w:t>
      </w:r>
    </w:p>
    <w:p w:rsidR="00846085" w:rsidRDefault="00846085"/>
    <w:p w:rsidR="008D4B86" w:rsidRDefault="003A1FCD">
      <w:r>
        <w:t>Pál hálát ad, mert „mindenkor hálaadással tartozik”, ahogyan mi is.</w:t>
      </w:r>
      <w:r w:rsidR="00B66C33">
        <w:t xml:space="preserve"> Hálás a </w:t>
      </w:r>
      <w:proofErr w:type="spellStart"/>
      <w:r w:rsidR="00B66C33">
        <w:t>thesszalonikai</w:t>
      </w:r>
      <w:proofErr w:type="spellEnd"/>
      <w:r w:rsidR="00B66C33">
        <w:t xml:space="preserve"> gyülekezetért, mert abban, ahogyan ez a gyülekezet létrejött, ahogyan él és erősödik, abban Isten Lelkének a munkája látható.</w:t>
      </w:r>
      <w:r w:rsidR="009F0473">
        <w:t xml:space="preserve"> Ha látjuk az Ő munkáját, az hálára indít minket is.</w:t>
      </w:r>
      <w:r w:rsidR="00EE76FF">
        <w:t xml:space="preserve"> Amikor nincs bennünk hála, </w:t>
      </w:r>
      <w:r w:rsidR="00B779FB">
        <w:t>azért nincs, mert</w:t>
      </w:r>
      <w:r w:rsidR="00EE76FF">
        <w:t xml:space="preserve"> nem látjuk, vagy nem gondolunk rá, hogy Ő munkálkodott.</w:t>
      </w:r>
      <w:r w:rsidR="00362329">
        <w:t xml:space="preserve"> Nem ismerjük fel Istent, nem adunk neki dicsőséget (mint a 9 meggyógyított leprás).</w:t>
      </w:r>
      <w:r w:rsidR="001943FF">
        <w:t xml:space="preserve"> – Nem az segít abban, hogy hálás legyek, ha „csak a szépre emlékezem”.</w:t>
      </w:r>
      <w:r w:rsidR="00D67978">
        <w:t xml:space="preserve"> Pál is emlékszik a bántalmazásokra, amelyek ott, </w:t>
      </w:r>
      <w:proofErr w:type="spellStart"/>
      <w:r w:rsidR="00D67978">
        <w:t>Thesszalonikában</w:t>
      </w:r>
      <w:proofErr w:type="spellEnd"/>
      <w:r w:rsidR="00D67978">
        <w:t xml:space="preserve"> is érték őt és az új hívőket. De emlékszik</w:t>
      </w:r>
      <w:r w:rsidR="00330FB8">
        <w:t xml:space="preserve"> arra is, hogy </w:t>
      </w:r>
      <w:r w:rsidR="00DA17D7">
        <w:t xml:space="preserve">ők </w:t>
      </w:r>
      <w:r w:rsidR="00330FB8">
        <w:t>e</w:t>
      </w:r>
      <w:r w:rsidR="00AA6BB7">
        <w:t>nn</w:t>
      </w:r>
      <w:r w:rsidR="00330FB8">
        <w:t>ek ellenére „a Szentlélek örömével fogadták be az igét” (1Thessz 1,6).</w:t>
      </w:r>
      <w:r w:rsidR="00CE25FC">
        <w:t xml:space="preserve"> Ez pedig valóban Isten Lelkének a munkája: az, hogy valaki befogadja az Igét, az újonnan szüli őt, Krisztusé lesz</w:t>
      </w:r>
      <w:r w:rsidR="00E042E2">
        <w:t>, és meg is marad Őbenne.</w:t>
      </w:r>
      <w:r w:rsidR="00B5710C">
        <w:t xml:space="preserve"> Pál később Timóteus beszámolójából is hallotta, hogy megmaradnak, erősödnek, többet akarnak tudni a hit dolgairól, </w:t>
      </w:r>
      <w:r w:rsidR="00931633">
        <w:t>növekszik bennük a szeretet (1Thessz 3,6).</w:t>
      </w:r>
      <w:r w:rsidR="009A01BF">
        <w:t xml:space="preserve"> Ezért is hálát ad.</w:t>
      </w:r>
      <w:r w:rsidR="00C0076C">
        <w:t xml:space="preserve"> Nem arra figyel, ami „a világban történik”, amit az ellenség tesz, hanem arra, hogy az Úr ilyen körülmények között is megtartja és erősíti az övéit.</w:t>
      </w:r>
    </w:p>
    <w:p w:rsidR="000A464F" w:rsidRDefault="00B8524F">
      <w:r>
        <w:t>2,1–12-ben is emlékezik: arra, hogy meg fog jelenni a törvénytipró; hogy lesznek (vannak) olyanok, akik őt követik, mert „nem szeretik az igazságot”, de az Úr győzni fog ezek felett.</w:t>
      </w:r>
      <w:r w:rsidR="00C235B4">
        <w:t xml:space="preserve"> És hálát ad a gyülekezetért, „akiket szeret az Úr”, és megmenti őket</w:t>
      </w:r>
      <w:r w:rsidR="000161AC">
        <w:t xml:space="preserve"> a kárhozattól.</w:t>
      </w:r>
      <w:r w:rsidR="003246BB">
        <w:t xml:space="preserve"> Akiket kezdettől fogva kiválasztott az üdvösségre.</w:t>
      </w:r>
      <w:r w:rsidR="000F731E">
        <w:t xml:space="preserve"> Akikről előzőleg beszélt, nem azért vesznek el, mert nem szerette őket az Úr, hanem mert ők nem szerették az igazságot, hogy az által üdvözüljenek (2,10)</w:t>
      </w:r>
      <w:r w:rsidR="00F168D8">
        <w:t xml:space="preserve"> – nem fogadták be Krisztust, nem fogadták be az evangéliumot, amelyben „Isten a maga igazságát nyilatkoztatja ki hitből hitbe”</w:t>
      </w:r>
      <w:r w:rsidR="00DF222E">
        <w:t xml:space="preserve"> (Róm 1,17)</w:t>
      </w:r>
      <w:r w:rsidR="00F168D8">
        <w:t>.</w:t>
      </w:r>
      <w:r w:rsidR="00C151E8">
        <w:t xml:space="preserve"> Mindannyian hallották az evangéliumot – és ma is célja Istennek, hogy mindenki meghallja</w:t>
      </w:r>
      <w:r w:rsidR="007A44C5">
        <w:t>; az ember felelőssége, hogy befogadja vagy nem.</w:t>
      </w:r>
      <w:r w:rsidR="00883498">
        <w:t xml:space="preserve"> Aki befogadja, azt Isten „kezdettől fogva kiválasztotta”</w:t>
      </w:r>
      <w:r w:rsidR="009A3A04">
        <w:t>, mert hittel elfogadta Isten igazságát (a magáéval szemben)</w:t>
      </w:r>
      <w:r w:rsidR="006777F5">
        <w:t>.</w:t>
      </w:r>
      <w:r w:rsidR="007469E1">
        <w:t xml:space="preserve"> A Szentlélek által új életet kapott, és ebben növekszik is</w:t>
      </w:r>
      <w:r w:rsidR="005F64E3">
        <w:t xml:space="preserve"> – mint a </w:t>
      </w:r>
      <w:proofErr w:type="spellStart"/>
      <w:r w:rsidR="005F64E3">
        <w:t>thesszalonikai</w:t>
      </w:r>
      <w:proofErr w:type="spellEnd"/>
      <w:r w:rsidR="005F64E3">
        <w:t xml:space="preserve"> gyülekezet.</w:t>
      </w:r>
    </w:p>
    <w:p w:rsidR="005F64E3" w:rsidRDefault="0014310E">
      <w:r>
        <w:t>Isten az evangélium által elhívott az üdvösségre</w:t>
      </w:r>
      <w:r w:rsidR="0056312C">
        <w:t xml:space="preserve"> – amely készen van, és ebben élhetünk itt a földön is.</w:t>
      </w:r>
      <w:r w:rsidR="0027571F">
        <w:t xml:space="preserve"> Elhívott arra is, hogy Jézus Krisztus dicsőségében részesüljünk.</w:t>
      </w:r>
      <w:r w:rsidR="00C61354">
        <w:t xml:space="preserve"> Ez az Atyától kapott dicsőség, amelyben</w:t>
      </w:r>
      <w:r w:rsidR="00440C99">
        <w:t xml:space="preserve"> ott van a kereszt, a megváltás:</w:t>
      </w:r>
      <w:r w:rsidR="00035A23">
        <w:t xml:space="preserve"> Krisztust azért dicsőítik, „mert megöletett és vérével vásárolt meg” minket (Jel 5,9), mi pedig azért vagyunk „benne” ebben, mert</w:t>
      </w:r>
      <w:r w:rsidR="00475F2E">
        <w:t xml:space="preserve"> minket váltott meg, és egyek lettünk vele.</w:t>
      </w:r>
    </w:p>
    <w:p w:rsidR="00AB2515" w:rsidRDefault="00B7012A">
      <w:r>
        <w:t xml:space="preserve">Az üdvösség és az, hogy részesei vagyunk Krisztus dicsőségének, </w:t>
      </w:r>
      <w:r w:rsidR="00B31437">
        <w:t xml:space="preserve">a mennyben lesz látható, de </w:t>
      </w:r>
      <w:r>
        <w:t>már most valóság.</w:t>
      </w:r>
      <w:r w:rsidR="008B6E85">
        <w:t xml:space="preserve"> Ezt várjuk hitben, és ezért int az ige állhatatosságra.</w:t>
      </w:r>
      <w:r w:rsidR="002F2E73">
        <w:t xml:space="preserve"> Mert a földön tovább folytatód</w:t>
      </w:r>
      <w:r w:rsidR="00C70624">
        <w:t xml:space="preserve">nak a bántalmazások Krisztus nevéért, a félrevezetések, </w:t>
      </w:r>
      <w:r w:rsidR="00775A8F">
        <w:t>a törvénytipró munkája</w:t>
      </w:r>
      <w:r w:rsidR="00BA0EA8">
        <w:t xml:space="preserve">, aki a hívőkkel is igyekszik elhitetni, hogy </w:t>
      </w:r>
      <w:r w:rsidR="00181F73">
        <w:t>más a jó és a rossz, mint amit Isten Igéje annak mond.</w:t>
      </w:r>
      <w:r w:rsidR="0095323A">
        <w:t xml:space="preserve"> Aki eléri, hogy hívő és hitetlen gondolkodás között egyre nagyobb legyen a szakadék, egyre nehezebb legyen úgy elmondani az evangéliumot, hogy egyáltalán értsék – és </w:t>
      </w:r>
      <w:r w:rsidR="00AF5C64">
        <w:t xml:space="preserve">így </w:t>
      </w:r>
      <w:r w:rsidR="0095323A">
        <w:t>a hívők lemondjanak az evangélium hirdetéséről</w:t>
      </w:r>
      <w:r w:rsidR="0041452E">
        <w:t>, a bizonyságtételről</w:t>
      </w:r>
      <w:r w:rsidR="00C97100">
        <w:t>; elhiggyék, hogy „másképpen kell mondani, mást kell mondani</w:t>
      </w:r>
      <w:r w:rsidR="00333346">
        <w:t>, olyat, amit elfogadnak</w:t>
      </w:r>
      <w:r w:rsidR="00C97100">
        <w:t>”</w:t>
      </w:r>
      <w:r w:rsidR="00333346">
        <w:t xml:space="preserve"> – de az már nem evangélium, nem Isten igazsága, és nem fognak üdvösségre jutni, akik hallják.</w:t>
      </w:r>
      <w:r w:rsidR="002A52C1">
        <w:t xml:space="preserve"> „Tartsátok meg a tudományt”</w:t>
      </w:r>
      <w:r w:rsidR="0053588A">
        <w:t xml:space="preserve"> / „Ragaszkodjatok azokhoz a hagyományokhoz”, amelyeknek Krisztus van a középpontjában; az, amit Ő tett, és ami Őbenne már most a miénk.</w:t>
      </w:r>
      <w:r w:rsidR="00D371EA">
        <w:t xml:space="preserve"> </w:t>
      </w:r>
      <w:r w:rsidR="000B7811">
        <w:t>Ez az „egy a szükséges dolog”:</w:t>
      </w:r>
      <w:r w:rsidR="00B91EAC">
        <w:t xml:space="preserve"> ahhoz, hogy ne szeressünk a hazugságot, pl. olcsó, könnyített „evangéliumokat”, amelyek akár az én jó cselekedeteimre építenek, akár arra, hogy „mindegy, mit teszek, </w:t>
      </w:r>
      <w:r w:rsidR="0034770D">
        <w:t>akkor is üdvözülni fogok, mert Isten mindenkit szeret”</w:t>
      </w:r>
      <w:r w:rsidR="003D1D8B">
        <w:t xml:space="preserve"> – ragaszkodjunk Krisztushoz, aki vérével vásárolt meg, aki a „bűneinket maga vitte fel testében a fára, hogy miután meghaltunk a bűnöknek, az igazságnak éljünk”</w:t>
      </w:r>
      <w:r w:rsidR="002C0128">
        <w:t xml:space="preserve"> (1Pt 2,24).</w:t>
      </w:r>
    </w:p>
    <w:p w:rsidR="00776371" w:rsidRDefault="005C124A">
      <w:r>
        <w:lastRenderedPageBreak/>
        <w:t>A Krisztushoz ragaszkodás harc, de nem egyedül kell megvívnunk.</w:t>
      </w:r>
      <w:r w:rsidR="00D157F3">
        <w:t xml:space="preserve"> Ő „örök vigasztalással” ajándékozott meg</w:t>
      </w:r>
      <w:r w:rsidR="00404D72">
        <w:t xml:space="preserve"> – kegyelméből, mert szeretett minket (16. v.)</w:t>
      </w:r>
      <w:r w:rsidR="007D418F">
        <w:t xml:space="preserve"> Nem érdemeltük meg sem a vigasztalást, sem a jó reménységet</w:t>
      </w:r>
      <w:r w:rsidR="00D157F3">
        <w:t>.</w:t>
      </w:r>
      <w:r w:rsidR="00CF69ED">
        <w:t xml:space="preserve"> </w:t>
      </w:r>
      <w:r w:rsidR="008D3815">
        <w:t>– V</w:t>
      </w:r>
      <w:r w:rsidR="00CF69ED">
        <w:t>igasztalás</w:t>
      </w:r>
      <w:r w:rsidR="008D3815">
        <w:t>: ez</w:t>
      </w:r>
      <w:r w:rsidR="00CF69ED">
        <w:t xml:space="preserve"> az, amit a Szentlélek tesz: mellettünk van, bátorít, bölcsességet ad,</w:t>
      </w:r>
      <w:r w:rsidR="00610865">
        <w:t xml:space="preserve"> eszünkbe juttatja, amit Jézus Krisztus mondott.</w:t>
      </w:r>
      <w:r w:rsidR="008A618C">
        <w:t xml:space="preserve"> </w:t>
      </w:r>
      <w:r w:rsidR="006564A2">
        <w:t xml:space="preserve">Megerősít minden </w:t>
      </w:r>
      <w:r w:rsidR="00A11E32">
        <w:t>„cselekedetben és beszédben, [ami] jó”</w:t>
      </w:r>
      <w:r w:rsidR="003B5F9A">
        <w:t xml:space="preserve"> (görög)</w:t>
      </w:r>
      <w:r w:rsidR="00475CB8">
        <w:t>:</w:t>
      </w:r>
      <w:r w:rsidR="009834C5">
        <w:t xml:space="preserve"> Vele képesek vagyunk azt tenni, ami valóban jó, és nem azt, amit a világ annak tart</w:t>
      </w:r>
      <w:r w:rsidR="00981807">
        <w:t>.</w:t>
      </w:r>
      <w:r w:rsidR="00A11E32">
        <w:t xml:space="preserve"> Szólhatunk úgy, hogy az </w:t>
      </w:r>
      <w:r w:rsidR="0051710C">
        <w:t>valóban jó legyen: igazság, evangélium, ami felébreszti</w:t>
      </w:r>
      <w:r w:rsidR="00D20A9C">
        <w:t xml:space="preserve"> az embereket</w:t>
      </w:r>
      <w:r w:rsidR="0051710C">
        <w:t xml:space="preserve">, </w:t>
      </w:r>
      <w:r w:rsidR="00D20A9C">
        <w:t xml:space="preserve">és </w:t>
      </w:r>
      <w:r w:rsidR="0051710C">
        <w:t>megmenti azokat, akik elfogadják.</w:t>
      </w:r>
      <w:r w:rsidR="00BA510B">
        <w:t xml:space="preserve"> </w:t>
      </w:r>
      <w:r w:rsidR="00DF3BC7">
        <w:t xml:space="preserve">– </w:t>
      </w:r>
      <w:r w:rsidR="0004126E">
        <w:t xml:space="preserve">Jó reménység: </w:t>
      </w:r>
      <w:r w:rsidR="00A54734">
        <w:t>az, hogy az üdvösség már a miénk; az, hogy megmaradhatunk benne, mert „Isten hatalma őriz hit által” (1Pt 1,5); az, hogy a mi munkánk nem hiábavaló az Úrban (1Kor 15,58)</w:t>
      </w:r>
      <w:r w:rsidR="0044115D">
        <w:t>.</w:t>
      </w:r>
      <w:r w:rsidR="00D5745F">
        <w:t xml:space="preserve"> Ezeket kaptuk tőle</w:t>
      </w:r>
      <w:r w:rsidR="00936769">
        <w:t>; éljünk velük, ne adjuk fel a harcot.</w:t>
      </w:r>
      <w:r w:rsidR="00EC53A8">
        <w:t xml:space="preserve"> Nem kell lefelé néznünk, hogy elszédüljünk; van mire és van Kire néznünk, Aki már győzött, de Aki most is vezeti a harcot és megerősít benne.</w:t>
      </w:r>
    </w:p>
    <w:p w:rsidR="00EC53A8" w:rsidRDefault="00EC53A8"/>
    <w:p w:rsidR="00F75F6E" w:rsidRDefault="00F75F6E"/>
    <w:p w:rsidR="00F75F6E" w:rsidRDefault="00F75F6E">
      <w:r>
        <w:t>„</w:t>
      </w:r>
      <w:r w:rsidRPr="00F75F6E">
        <w:t>De hűséges az Úr, aki megerősít titeket, és megőriz a gonosztól.</w:t>
      </w:r>
      <w:r>
        <w:t>” 2Thessz 3,3</w:t>
      </w:r>
    </w:p>
    <w:p w:rsidR="00F75F6E" w:rsidRDefault="00F75F6E"/>
    <w:sectPr w:rsidR="00F75F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4BE"/>
    <w:rsid w:val="000161AC"/>
    <w:rsid w:val="0002239F"/>
    <w:rsid w:val="00022D02"/>
    <w:rsid w:val="00024A47"/>
    <w:rsid w:val="0003081E"/>
    <w:rsid w:val="00035A23"/>
    <w:rsid w:val="0004126E"/>
    <w:rsid w:val="00046342"/>
    <w:rsid w:val="00054E43"/>
    <w:rsid w:val="00066108"/>
    <w:rsid w:val="000A464F"/>
    <w:rsid w:val="000B4162"/>
    <w:rsid w:val="000B7811"/>
    <w:rsid w:val="000F731E"/>
    <w:rsid w:val="00136046"/>
    <w:rsid w:val="0014310E"/>
    <w:rsid w:val="00165BCE"/>
    <w:rsid w:val="00181F73"/>
    <w:rsid w:val="001943FF"/>
    <w:rsid w:val="001C45B6"/>
    <w:rsid w:val="00201A5A"/>
    <w:rsid w:val="0027571F"/>
    <w:rsid w:val="002A52C1"/>
    <w:rsid w:val="002B1ED8"/>
    <w:rsid w:val="002C0128"/>
    <w:rsid w:val="002D65AD"/>
    <w:rsid w:val="002F2E73"/>
    <w:rsid w:val="002F5795"/>
    <w:rsid w:val="003246BB"/>
    <w:rsid w:val="00330FB8"/>
    <w:rsid w:val="00333346"/>
    <w:rsid w:val="003339DB"/>
    <w:rsid w:val="00342E44"/>
    <w:rsid w:val="0034770D"/>
    <w:rsid w:val="003622DC"/>
    <w:rsid w:val="00362329"/>
    <w:rsid w:val="0037639B"/>
    <w:rsid w:val="003A1FCD"/>
    <w:rsid w:val="003B3ECB"/>
    <w:rsid w:val="003B5F9A"/>
    <w:rsid w:val="003C1A21"/>
    <w:rsid w:val="003D1D8B"/>
    <w:rsid w:val="003E1D60"/>
    <w:rsid w:val="003F061D"/>
    <w:rsid w:val="00404D72"/>
    <w:rsid w:val="0041452E"/>
    <w:rsid w:val="00440C99"/>
    <w:rsid w:val="0044115D"/>
    <w:rsid w:val="00475CB8"/>
    <w:rsid w:val="00475F2E"/>
    <w:rsid w:val="0051710C"/>
    <w:rsid w:val="0053588A"/>
    <w:rsid w:val="00560E30"/>
    <w:rsid w:val="0056312C"/>
    <w:rsid w:val="00566410"/>
    <w:rsid w:val="00566FBD"/>
    <w:rsid w:val="00572D8B"/>
    <w:rsid w:val="00591727"/>
    <w:rsid w:val="005C124A"/>
    <w:rsid w:val="005D348B"/>
    <w:rsid w:val="005D4133"/>
    <w:rsid w:val="005E3210"/>
    <w:rsid w:val="005F64E3"/>
    <w:rsid w:val="00610865"/>
    <w:rsid w:val="006564A2"/>
    <w:rsid w:val="006777F5"/>
    <w:rsid w:val="006C5657"/>
    <w:rsid w:val="006E03B0"/>
    <w:rsid w:val="007469E1"/>
    <w:rsid w:val="007723BA"/>
    <w:rsid w:val="00775A8F"/>
    <w:rsid w:val="00776371"/>
    <w:rsid w:val="00793C3A"/>
    <w:rsid w:val="007A44C5"/>
    <w:rsid w:val="007D418F"/>
    <w:rsid w:val="007D589E"/>
    <w:rsid w:val="008244E2"/>
    <w:rsid w:val="00846085"/>
    <w:rsid w:val="008718A7"/>
    <w:rsid w:val="00883498"/>
    <w:rsid w:val="008A618C"/>
    <w:rsid w:val="008B6E85"/>
    <w:rsid w:val="008D36B5"/>
    <w:rsid w:val="008D3815"/>
    <w:rsid w:val="008D4B86"/>
    <w:rsid w:val="00902BCE"/>
    <w:rsid w:val="00931633"/>
    <w:rsid w:val="00936769"/>
    <w:rsid w:val="0095323A"/>
    <w:rsid w:val="00981807"/>
    <w:rsid w:val="009834C5"/>
    <w:rsid w:val="009A01BF"/>
    <w:rsid w:val="009A3A04"/>
    <w:rsid w:val="009F0473"/>
    <w:rsid w:val="00A11E32"/>
    <w:rsid w:val="00A214BE"/>
    <w:rsid w:val="00A22FAE"/>
    <w:rsid w:val="00A54734"/>
    <w:rsid w:val="00A64442"/>
    <w:rsid w:val="00A75DA6"/>
    <w:rsid w:val="00A90291"/>
    <w:rsid w:val="00A92F08"/>
    <w:rsid w:val="00AA6BB7"/>
    <w:rsid w:val="00AB2515"/>
    <w:rsid w:val="00AC73C6"/>
    <w:rsid w:val="00AE3C9F"/>
    <w:rsid w:val="00AF5C64"/>
    <w:rsid w:val="00B07DC0"/>
    <w:rsid w:val="00B12955"/>
    <w:rsid w:val="00B31437"/>
    <w:rsid w:val="00B5710C"/>
    <w:rsid w:val="00B61B1D"/>
    <w:rsid w:val="00B66C33"/>
    <w:rsid w:val="00B7012A"/>
    <w:rsid w:val="00B779FB"/>
    <w:rsid w:val="00B8524F"/>
    <w:rsid w:val="00B91EAC"/>
    <w:rsid w:val="00BA0EA8"/>
    <w:rsid w:val="00BA2E39"/>
    <w:rsid w:val="00BA510B"/>
    <w:rsid w:val="00BA5CE8"/>
    <w:rsid w:val="00BE5940"/>
    <w:rsid w:val="00BF53A7"/>
    <w:rsid w:val="00C0076C"/>
    <w:rsid w:val="00C02C0D"/>
    <w:rsid w:val="00C151E8"/>
    <w:rsid w:val="00C235B4"/>
    <w:rsid w:val="00C42425"/>
    <w:rsid w:val="00C52E7F"/>
    <w:rsid w:val="00C61354"/>
    <w:rsid w:val="00C70624"/>
    <w:rsid w:val="00C74894"/>
    <w:rsid w:val="00C941D3"/>
    <w:rsid w:val="00C97100"/>
    <w:rsid w:val="00CD2DC2"/>
    <w:rsid w:val="00CE25FC"/>
    <w:rsid w:val="00CF69ED"/>
    <w:rsid w:val="00D157F3"/>
    <w:rsid w:val="00D20A9C"/>
    <w:rsid w:val="00D371EA"/>
    <w:rsid w:val="00D5745F"/>
    <w:rsid w:val="00D67978"/>
    <w:rsid w:val="00D70578"/>
    <w:rsid w:val="00D802C0"/>
    <w:rsid w:val="00DA17D7"/>
    <w:rsid w:val="00DF222E"/>
    <w:rsid w:val="00DF3BC7"/>
    <w:rsid w:val="00E03DC9"/>
    <w:rsid w:val="00E042E2"/>
    <w:rsid w:val="00E410D0"/>
    <w:rsid w:val="00E64F1D"/>
    <w:rsid w:val="00EC53A8"/>
    <w:rsid w:val="00ED2429"/>
    <w:rsid w:val="00EE76FF"/>
    <w:rsid w:val="00F168D8"/>
    <w:rsid w:val="00F42F0E"/>
    <w:rsid w:val="00F44898"/>
    <w:rsid w:val="00F6150F"/>
    <w:rsid w:val="00F75F6E"/>
    <w:rsid w:val="00FA006B"/>
    <w:rsid w:val="00FC33B6"/>
    <w:rsid w:val="00FC5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AB23A"/>
  <w15:chartTrackingRefBased/>
  <w15:docId w15:val="{62AE4A55-4259-4EE9-83C5-72C43184D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D2429"/>
    <w:pPr>
      <w:spacing w:before="120" w:after="120" w:line="240" w:lineRule="auto"/>
      <w:jc w:val="both"/>
    </w:pPr>
    <w:rPr>
      <w:rFonts w:ascii="Times New Roman" w:hAnsi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2</Pages>
  <Words>640</Words>
  <Characters>4420</Characters>
  <Application>Microsoft Office Word</Application>
  <DocSecurity>0</DocSecurity>
  <Lines>36</Lines>
  <Paragraphs>10</Paragraphs>
  <ScaleCrop>false</ScaleCrop>
  <Company/>
  <LinksUpToDate>false</LinksUpToDate>
  <CharactersWithSpaces>5050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Gergely Fejős</dc:creator>
  <cp:keywords/>
  <dc:description/>
  <cp:lastModifiedBy>Gergely Fejős</cp:lastModifiedBy>
  <cp:revision>161</cp:revision>
  <dcterms:created xsi:type="dcterms:W3CDTF">2023-09-16T05:52:00Z</dcterms:created>
  <dcterms:modified xsi:type="dcterms:W3CDTF">2023-09-16T08:22:00Z</dcterms:modified>
</cp:coreProperties>
</file>